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79D9" w:rsidRPr="009779D9" w:rsidRDefault="009779D9" w:rsidP="00403453">
      <w:pPr>
        <w:pStyle w:val="NoSpacing"/>
        <w:spacing w:line="360" w:lineRule="auto"/>
        <w:jc w:val="center"/>
        <w:rPr>
          <w:rStyle w:val="head11"/>
          <w:rFonts w:ascii="Sylfaen" w:hAnsi="Sylfaen" w:cs="Sylfaen"/>
          <w:lang w:val="ka-GE"/>
        </w:rPr>
      </w:pPr>
      <w:r w:rsidRPr="009779D9">
        <w:rPr>
          <w:rStyle w:val="head11"/>
          <w:rFonts w:ascii="Sylfaen" w:hAnsi="Sylfaen" w:cs="Sylfaen"/>
          <w:lang w:val="ka-GE"/>
        </w:rPr>
        <w:t>სსიპ-სოხუმის სახელმწიფო უნივერსიტეტი</w:t>
      </w:r>
    </w:p>
    <w:p w:rsidR="009779D9" w:rsidRPr="009779D9" w:rsidRDefault="009779D9" w:rsidP="00403453">
      <w:pPr>
        <w:pStyle w:val="NoSpacing"/>
        <w:spacing w:line="360" w:lineRule="auto"/>
        <w:jc w:val="center"/>
        <w:rPr>
          <w:rFonts w:ascii="Sylfaen" w:hAnsi="Sylfaen"/>
          <w:lang w:val="ka-GE"/>
        </w:rPr>
      </w:pPr>
      <w:r w:rsidRPr="009779D9">
        <w:rPr>
          <w:rStyle w:val="head11"/>
          <w:rFonts w:ascii="Sylfaen" w:hAnsi="Sylfaen" w:cs="Sylfaen"/>
          <w:lang w:val="ka-GE"/>
        </w:rPr>
        <w:t>აკადემიური საბჭო</w:t>
      </w:r>
    </w:p>
    <w:p w:rsidR="009779D9" w:rsidRPr="009779D9" w:rsidRDefault="009779D9" w:rsidP="00403453">
      <w:pPr>
        <w:pStyle w:val="NoSpacing"/>
        <w:spacing w:line="360" w:lineRule="auto"/>
        <w:jc w:val="center"/>
        <w:rPr>
          <w:rFonts w:ascii="Sylfaen" w:hAnsi="Sylfaen"/>
          <w:lang w:val="ka-GE"/>
        </w:rPr>
      </w:pPr>
      <w:r w:rsidRPr="009779D9">
        <w:rPr>
          <w:rFonts w:ascii="Sylfaen" w:hAnsi="Sylfaen"/>
        </w:rPr>
        <w:t>3</w:t>
      </w:r>
      <w:r w:rsidR="001B2B79">
        <w:rPr>
          <w:rFonts w:ascii="Sylfaen" w:hAnsi="Sylfaen"/>
        </w:rPr>
        <w:t>0</w:t>
      </w:r>
      <w:r w:rsidRPr="009779D9">
        <w:rPr>
          <w:rFonts w:ascii="Sylfaen" w:hAnsi="Sylfaen"/>
        </w:rPr>
        <w:t>.</w:t>
      </w:r>
      <w:r w:rsidRPr="009779D9">
        <w:rPr>
          <w:rFonts w:ascii="Sylfaen" w:hAnsi="Sylfaen"/>
          <w:lang w:val="ka-GE"/>
        </w:rPr>
        <w:t xml:space="preserve"> 0</w:t>
      </w:r>
      <w:r w:rsidRPr="009779D9">
        <w:rPr>
          <w:rFonts w:ascii="Sylfaen" w:hAnsi="Sylfaen"/>
        </w:rPr>
        <w:t>7</w:t>
      </w:r>
      <w:r w:rsidR="00597311">
        <w:rPr>
          <w:rFonts w:ascii="Sylfaen" w:hAnsi="Sylfaen"/>
          <w:lang w:val="ka-GE"/>
        </w:rPr>
        <w:t>. 2024</w:t>
      </w:r>
    </w:p>
    <w:p w:rsidR="009779D9" w:rsidRPr="001B2B79" w:rsidRDefault="009779D9" w:rsidP="00403453">
      <w:pPr>
        <w:pStyle w:val="NoSpacing"/>
        <w:spacing w:line="360" w:lineRule="auto"/>
        <w:jc w:val="center"/>
        <w:rPr>
          <w:rFonts w:ascii="Sylfaen" w:hAnsi="Sylfaen"/>
          <w:b/>
          <w:color w:val="000000"/>
        </w:rPr>
      </w:pPr>
      <w:r w:rsidRPr="009779D9">
        <w:rPr>
          <w:rFonts w:ascii="Sylfaen" w:hAnsi="Sylfaen"/>
          <w:b/>
          <w:color w:val="000000"/>
          <w:lang w:val="ka-GE"/>
        </w:rPr>
        <w:t>დადგენილება  № 05/01-</w:t>
      </w:r>
      <w:r w:rsidR="00B74824">
        <w:rPr>
          <w:rFonts w:ascii="Sylfaen" w:hAnsi="Sylfaen"/>
          <w:b/>
          <w:color w:val="000000"/>
        </w:rPr>
        <w:t>20</w:t>
      </w:r>
      <w:r w:rsidR="001B2B79">
        <w:rPr>
          <w:rFonts w:ascii="Sylfaen" w:hAnsi="Sylfaen"/>
          <w:b/>
          <w:color w:val="000000"/>
        </w:rPr>
        <w:t>4</w:t>
      </w:r>
    </w:p>
    <w:p w:rsidR="009779D9" w:rsidRPr="009779D9" w:rsidRDefault="009779D9" w:rsidP="00403453">
      <w:pPr>
        <w:spacing w:before="100" w:beforeAutospacing="1" w:after="100" w:afterAutospacing="1" w:line="240" w:lineRule="auto"/>
        <w:ind w:right="333"/>
        <w:jc w:val="both"/>
        <w:rPr>
          <w:rFonts w:ascii="Sylfaen" w:hAnsi="Sylfaen"/>
          <w:b/>
          <w:lang w:val="ka-GE" w:eastAsia="ru-RU"/>
        </w:rPr>
      </w:pPr>
      <w:r w:rsidRPr="009779D9">
        <w:rPr>
          <w:rFonts w:ascii="Sylfaen" w:hAnsi="Sylfaen"/>
          <w:b/>
          <w:lang w:val="ka-GE" w:eastAsia="ru-RU"/>
        </w:rPr>
        <w:t>სსიპ სოხუმის სახელმწიფო უნივერსიტეტში</w:t>
      </w:r>
      <w:r w:rsidR="00AD1F41">
        <w:rPr>
          <w:rFonts w:ascii="Sylfaen" w:hAnsi="Sylfaen"/>
          <w:b/>
          <w:lang w:val="ka-GE" w:eastAsia="ru-RU"/>
        </w:rPr>
        <w:t xml:space="preserve"> 2024-2025</w:t>
      </w:r>
      <w:r w:rsidRPr="009779D9">
        <w:rPr>
          <w:rFonts w:ascii="Sylfaen" w:hAnsi="Sylfaen"/>
          <w:b/>
          <w:lang w:val="ka-GE" w:eastAsia="ru-RU"/>
        </w:rPr>
        <w:t xml:space="preserve"> სასწავლო წელს სოხუმის სახელმწიფო უნივერსიტეტის სადოქტორო პროგრამებზე მიღების გამოცხადების შესახებ</w:t>
      </w:r>
    </w:p>
    <w:p w:rsidR="009779D9" w:rsidRPr="00EF2127" w:rsidRDefault="009779D9" w:rsidP="00403453">
      <w:pPr>
        <w:tabs>
          <w:tab w:val="left" w:pos="9072"/>
        </w:tabs>
        <w:spacing w:before="100" w:beforeAutospacing="1" w:after="100" w:afterAutospacing="1" w:line="240" w:lineRule="auto"/>
        <w:ind w:right="50"/>
        <w:jc w:val="both"/>
        <w:rPr>
          <w:rFonts w:ascii="Sylfaen" w:hAnsi="Sylfaen"/>
          <w:b/>
          <w:lang w:val="ka-GE" w:eastAsia="ru-RU"/>
        </w:rPr>
      </w:pPr>
      <w:r w:rsidRPr="009D27CB">
        <w:rPr>
          <w:rFonts w:ascii="Sylfaen" w:eastAsia="Times New Roman" w:hAnsi="Sylfaen" w:cs="Times New Roman"/>
          <w:sz w:val="20"/>
          <w:szCs w:val="20"/>
          <w:lang w:val="ka-GE"/>
        </w:rPr>
        <w:t xml:space="preserve">საქართველოს ,,უმაღლესი განათლების შესახებ კანონის” 21-ე მუხლის პირველი პუნქტის  ,,ს“ ქვეპუნქტის, სსიპ სოხუმის სახელმწიფო უნივერსიტეტის წესდების მე-8 მუხლის პირველი პუნქტის ,,უ“ ქვეპუნქტის,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სსუ-ის </w:t>
      </w:r>
      <w:r w:rsidRPr="009D27CB">
        <w:rPr>
          <w:rFonts w:ascii="Sylfaen" w:eastAsia="Times New Roman" w:hAnsi="Sylfaen" w:cs="Times New Roman"/>
          <w:sz w:val="20"/>
          <w:szCs w:val="20"/>
          <w:lang w:val="ka-GE"/>
        </w:rPr>
        <w:t xml:space="preserve">სასწავლო პროცესის მართვის დეპარტამენტის უფროსის </w:t>
      </w:r>
      <w:r w:rsidR="00B915B1">
        <w:rPr>
          <w:rFonts w:ascii="Sylfaen" w:eastAsia="Times New Roman" w:hAnsi="Sylfaen" w:cs="Times New Roman"/>
          <w:sz w:val="20"/>
          <w:szCs w:val="20"/>
          <w:lang w:val="ka-GE"/>
        </w:rPr>
        <w:t xml:space="preserve">2024 წლის </w:t>
      </w:r>
      <w:r w:rsidR="00B915B1">
        <w:rPr>
          <w:rFonts w:ascii="Sylfaen" w:eastAsia="Times New Roman" w:hAnsi="Sylfaen" w:cs="Times New Roman"/>
          <w:sz w:val="20"/>
          <w:szCs w:val="20"/>
        </w:rPr>
        <w:t>29</w:t>
      </w:r>
      <w:r w:rsidR="00B915B1">
        <w:rPr>
          <w:rFonts w:ascii="Sylfaen" w:eastAsia="Times New Roman" w:hAnsi="Sylfaen" w:cs="Times New Roman"/>
          <w:sz w:val="20"/>
          <w:szCs w:val="20"/>
          <w:lang w:val="ka-GE"/>
        </w:rPr>
        <w:t xml:space="preserve"> ივლისის 15/01-1</w:t>
      </w:r>
      <w:r w:rsidR="00B915B1">
        <w:rPr>
          <w:rFonts w:ascii="Sylfaen" w:eastAsia="Times New Roman" w:hAnsi="Sylfaen" w:cs="Times New Roman"/>
          <w:sz w:val="20"/>
          <w:szCs w:val="20"/>
        </w:rPr>
        <w:t>33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7</w:t>
      </w:r>
      <w:r w:rsidRPr="009D27CB">
        <w:rPr>
          <w:rFonts w:ascii="Sylfaen" w:eastAsia="Times New Roman" w:hAnsi="Sylfaen" w:cs="Times New Roman"/>
          <w:sz w:val="20"/>
          <w:szCs w:val="20"/>
          <w:lang w:val="ka-GE"/>
        </w:rPr>
        <w:t xml:space="preserve"> მოხსენებითი ბარათისა </w:t>
      </w:r>
      <w:r w:rsidR="00B915B1">
        <w:rPr>
          <w:rFonts w:ascii="Sylfaen" w:eastAsia="Times New Roman" w:hAnsi="Sylfaen" w:cs="Times New Roman"/>
          <w:sz w:val="20"/>
          <w:szCs w:val="20"/>
          <w:lang w:val="ka-GE"/>
        </w:rPr>
        <w:t xml:space="preserve">და აკადემიური საბჭოს 2024 წლის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3</w:t>
      </w:r>
      <w:r w:rsidR="00B915B1">
        <w:rPr>
          <w:rFonts w:ascii="Sylfaen" w:eastAsia="Times New Roman" w:hAnsi="Sylfaen" w:cs="Times New Roman"/>
          <w:sz w:val="20"/>
          <w:szCs w:val="20"/>
        </w:rPr>
        <w:t>0</w:t>
      </w:r>
      <w:r w:rsidR="00B915B1">
        <w:rPr>
          <w:rFonts w:ascii="Sylfaen" w:eastAsia="Times New Roman" w:hAnsi="Sylfaen" w:cs="Times New Roman"/>
          <w:sz w:val="20"/>
          <w:szCs w:val="20"/>
          <w:lang w:val="ka-GE"/>
        </w:rPr>
        <w:t xml:space="preserve"> ივლისის 5</w:t>
      </w:r>
      <w:r w:rsidR="00B915B1">
        <w:rPr>
          <w:rFonts w:ascii="Sylfaen" w:eastAsia="Times New Roman" w:hAnsi="Sylfaen" w:cs="Times New Roman"/>
          <w:sz w:val="20"/>
          <w:szCs w:val="20"/>
        </w:rPr>
        <w:t>6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-ე</w:t>
      </w:r>
      <w:r w:rsidRPr="009D27CB">
        <w:rPr>
          <w:rFonts w:ascii="Sylfaen" w:eastAsia="Times New Roman" w:hAnsi="Sylfaen" w:cs="Times New Roman"/>
          <w:sz w:val="20"/>
          <w:szCs w:val="20"/>
          <w:lang w:val="ka-GE"/>
        </w:rPr>
        <w:t xml:space="preserve"> სხდომის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ოქმის </w:t>
      </w:r>
      <w:r w:rsidRPr="009D27CB">
        <w:rPr>
          <w:rFonts w:ascii="Sylfaen" w:eastAsia="Times New Roman" w:hAnsi="Sylfaen" w:cs="Times New Roman"/>
          <w:sz w:val="20"/>
          <w:szCs w:val="20"/>
          <w:lang w:val="ka-GE"/>
        </w:rPr>
        <w:t>საფუძველზე</w:t>
      </w:r>
    </w:p>
    <w:p w:rsidR="00D77B55" w:rsidRPr="009779D9" w:rsidRDefault="00D77B55" w:rsidP="00403453">
      <w:pPr>
        <w:spacing w:after="200" w:line="276" w:lineRule="auto"/>
        <w:ind w:right="333"/>
        <w:jc w:val="both"/>
        <w:rPr>
          <w:rFonts w:ascii="Sylfaen" w:eastAsiaTheme="minorEastAsia" w:hAnsi="Sylfaen"/>
          <w:b/>
          <w:lang w:val="ka-GE"/>
        </w:rPr>
      </w:pPr>
      <w:r w:rsidRPr="009779D9">
        <w:rPr>
          <w:rFonts w:ascii="Sylfaen" w:eastAsiaTheme="minorEastAsia" w:hAnsi="Sylfaen"/>
          <w:b/>
          <w:lang w:val="ka-GE"/>
        </w:rPr>
        <w:t>აკადემიურმა საბჭომ დაადგინა:</w:t>
      </w:r>
    </w:p>
    <w:p w:rsidR="00403453" w:rsidRDefault="009779D9" w:rsidP="00403453">
      <w:pPr>
        <w:numPr>
          <w:ilvl w:val="0"/>
          <w:numId w:val="9"/>
        </w:numPr>
        <w:tabs>
          <w:tab w:val="left" w:pos="9270"/>
        </w:tabs>
        <w:spacing w:after="200" w:line="276" w:lineRule="auto"/>
        <w:ind w:left="360" w:right="50" w:hanging="426"/>
        <w:contextualSpacing/>
        <w:jc w:val="both"/>
        <w:rPr>
          <w:rFonts w:ascii="Sylfaen" w:hAnsi="Sylfaen"/>
          <w:b/>
          <w:lang w:val="ka-GE" w:eastAsia="ru-RU"/>
        </w:rPr>
      </w:pPr>
      <w:r w:rsidRPr="009779D9">
        <w:rPr>
          <w:rFonts w:ascii="Sylfaen" w:hAnsi="Sylfaen"/>
          <w:b/>
          <w:lang w:val="ka-GE" w:eastAsia="ru-RU"/>
        </w:rPr>
        <w:t>2024-2025</w:t>
      </w:r>
      <w:r w:rsidR="00D77B55" w:rsidRPr="009779D9">
        <w:rPr>
          <w:rFonts w:ascii="Sylfaen" w:hAnsi="Sylfaen"/>
          <w:b/>
          <w:lang w:val="ka-GE" w:eastAsia="ru-RU"/>
        </w:rPr>
        <w:t xml:space="preserve"> სასწავლო წელს </w:t>
      </w:r>
      <w:r w:rsidR="00D77B55" w:rsidRPr="009779D9">
        <w:rPr>
          <w:rFonts w:ascii="Sylfaen" w:eastAsiaTheme="minorEastAsia" w:hAnsi="Sylfaen"/>
          <w:b/>
          <w:color w:val="000000"/>
          <w:lang w:val="ka-GE"/>
        </w:rPr>
        <w:t xml:space="preserve">სოხუმის სახელმწიფო უნივერსიტეტის </w:t>
      </w:r>
      <w:r w:rsidR="00D77B55" w:rsidRPr="009779D9">
        <w:rPr>
          <w:rFonts w:ascii="Sylfaen" w:hAnsi="Sylfaen"/>
          <w:b/>
          <w:lang w:val="ka-GE" w:eastAsia="ru-RU"/>
        </w:rPr>
        <w:t xml:space="preserve">სადოქტორო პროგრამებზე </w:t>
      </w:r>
      <w:r w:rsidR="00D77B55" w:rsidRPr="009779D9">
        <w:rPr>
          <w:rFonts w:ascii="Sylfaen" w:eastAsiaTheme="minorEastAsia" w:hAnsi="Sylfaen"/>
          <w:b/>
          <w:color w:val="000000"/>
          <w:lang w:val="ka-GE"/>
        </w:rPr>
        <w:t xml:space="preserve">გამოცხადდეს მიღება და დამტკიცდეს მისაღები კონტინგენტის </w:t>
      </w:r>
      <w:r w:rsidR="00673242" w:rsidRPr="009779D9">
        <w:rPr>
          <w:rFonts w:ascii="Sylfaen" w:eastAsiaTheme="minorEastAsia" w:hAnsi="Sylfaen"/>
          <w:b/>
          <w:color w:val="000000"/>
          <w:lang w:val="ka-GE"/>
        </w:rPr>
        <w:t xml:space="preserve">შემდეგი </w:t>
      </w:r>
      <w:r w:rsidR="00D77B55" w:rsidRPr="009779D9">
        <w:rPr>
          <w:rFonts w:ascii="Sylfaen" w:eastAsiaTheme="minorEastAsia" w:hAnsi="Sylfaen"/>
          <w:b/>
          <w:color w:val="000000"/>
          <w:lang w:val="ka-GE"/>
        </w:rPr>
        <w:t xml:space="preserve">რაოდენობა </w:t>
      </w:r>
      <w:r w:rsidR="00403453">
        <w:rPr>
          <w:rFonts w:ascii="Sylfaen" w:eastAsiaTheme="minorEastAsia" w:hAnsi="Sylfaen"/>
          <w:b/>
          <w:color w:val="000000"/>
          <w:lang w:val="ka-GE"/>
        </w:rPr>
        <w:t>(</w:t>
      </w:r>
      <w:r w:rsidR="00403453" w:rsidRPr="00AD1F41">
        <w:rPr>
          <w:rFonts w:ascii="Sylfaen" w:eastAsiaTheme="minorEastAsia" w:hAnsi="Sylfaen"/>
          <w:color w:val="000000"/>
          <w:lang w:val="ka-GE"/>
        </w:rPr>
        <w:t>იხილეთ</w:t>
      </w:r>
      <w:r w:rsidR="009C6D6E" w:rsidRPr="00AD1F41">
        <w:rPr>
          <w:rFonts w:ascii="Sylfaen" w:eastAsiaTheme="minorEastAsia" w:hAnsi="Sylfaen"/>
          <w:color w:val="000000"/>
          <w:lang w:val="ka-GE"/>
        </w:rPr>
        <w:t>:</w:t>
      </w:r>
      <w:r w:rsidR="00403453">
        <w:rPr>
          <w:rFonts w:ascii="Sylfaen" w:eastAsiaTheme="minorEastAsia" w:hAnsi="Sylfaen"/>
          <w:b/>
          <w:color w:val="000000"/>
          <w:lang w:val="ka-GE"/>
        </w:rPr>
        <w:t xml:space="preserve"> დანართი 1.</w:t>
      </w:r>
      <w:r w:rsidR="009C6D6E">
        <w:rPr>
          <w:rFonts w:ascii="Sylfaen" w:eastAsiaTheme="minorEastAsia" w:hAnsi="Sylfaen"/>
          <w:b/>
          <w:color w:val="000000"/>
          <w:lang w:val="ka-GE"/>
        </w:rPr>
        <w:t xml:space="preserve"> დანართი 2.</w:t>
      </w:r>
      <w:r w:rsidR="00403453">
        <w:rPr>
          <w:rFonts w:ascii="Sylfaen" w:eastAsiaTheme="minorEastAsia" w:hAnsi="Sylfaen"/>
          <w:b/>
          <w:color w:val="000000"/>
          <w:lang w:val="ka-GE"/>
        </w:rPr>
        <w:t>);</w:t>
      </w:r>
    </w:p>
    <w:p w:rsidR="00D77B55" w:rsidRPr="00403453" w:rsidRDefault="00D77B55" w:rsidP="00403453">
      <w:pPr>
        <w:numPr>
          <w:ilvl w:val="0"/>
          <w:numId w:val="9"/>
        </w:numPr>
        <w:tabs>
          <w:tab w:val="left" w:pos="9270"/>
        </w:tabs>
        <w:spacing w:after="200" w:line="276" w:lineRule="auto"/>
        <w:ind w:left="360" w:right="50" w:hanging="426"/>
        <w:contextualSpacing/>
        <w:jc w:val="both"/>
        <w:rPr>
          <w:rFonts w:ascii="Sylfaen" w:hAnsi="Sylfaen"/>
          <w:b/>
          <w:lang w:val="ka-GE" w:eastAsia="ru-RU"/>
        </w:rPr>
      </w:pPr>
      <w:r w:rsidRPr="00403453">
        <w:rPr>
          <w:rFonts w:ascii="Sylfaen" w:hAnsi="Sylfaen"/>
          <w:b/>
          <w:lang w:val="ka-GE"/>
        </w:rPr>
        <w:t>წინამდებარე დადგენილების გ</w:t>
      </w:r>
      <w:bookmarkStart w:id="0" w:name="_GoBack"/>
      <w:bookmarkEnd w:id="0"/>
      <w:r w:rsidRPr="00403453">
        <w:rPr>
          <w:rFonts w:ascii="Sylfaen" w:hAnsi="Sylfaen"/>
          <w:b/>
          <w:lang w:val="ka-GE"/>
        </w:rPr>
        <w:t xml:space="preserve">ამოქვეყნება დაევალოს: </w:t>
      </w:r>
    </w:p>
    <w:p w:rsidR="00D77B55" w:rsidRPr="00D77B55" w:rsidRDefault="00D77B55" w:rsidP="00403453">
      <w:pPr>
        <w:tabs>
          <w:tab w:val="left" w:pos="1134"/>
          <w:tab w:val="left" w:pos="9180"/>
        </w:tabs>
        <w:spacing w:after="0" w:line="240" w:lineRule="auto"/>
        <w:ind w:left="360" w:right="475" w:hanging="450"/>
        <w:jc w:val="both"/>
        <w:rPr>
          <w:rFonts w:ascii="Sylfaen" w:hAnsi="Sylfaen"/>
          <w:lang w:val="ka-GE"/>
        </w:rPr>
      </w:pPr>
      <w:r w:rsidRPr="00D77B55">
        <w:rPr>
          <w:rFonts w:ascii="Sylfaen" w:hAnsi="Sylfaen"/>
          <w:lang w:val="ka-GE"/>
        </w:rPr>
        <w:t>ა)  ყველასთვის თვალსაჩინო ადგილას (საინფორმაციო დაფებზე) - უნივერსიტეტის კანცელარიას;</w:t>
      </w:r>
    </w:p>
    <w:p w:rsidR="00D77B55" w:rsidRDefault="00D77B55" w:rsidP="00403453">
      <w:pPr>
        <w:tabs>
          <w:tab w:val="left" w:pos="1134"/>
          <w:tab w:val="left" w:pos="9180"/>
        </w:tabs>
        <w:spacing w:after="0" w:line="240" w:lineRule="auto"/>
        <w:ind w:left="360" w:right="475" w:hanging="450"/>
        <w:jc w:val="both"/>
        <w:rPr>
          <w:rFonts w:ascii="Sylfaen" w:hAnsi="Sylfaen"/>
          <w:lang w:val="ka-GE"/>
        </w:rPr>
      </w:pPr>
      <w:r w:rsidRPr="00D77B55">
        <w:rPr>
          <w:rFonts w:ascii="Sylfaen" w:hAnsi="Sylfaen"/>
          <w:lang w:val="ka-GE"/>
        </w:rPr>
        <w:t>ბ)  უნივერსიტეტის ოფიციალურ ვებ-გვერდზე - უნივერსიტეტის საზოგადოებასთან და მედიასთან ურთიერთობის სამსახურს.</w:t>
      </w:r>
    </w:p>
    <w:p w:rsidR="00673242" w:rsidRPr="00D77B55" w:rsidRDefault="00673242" w:rsidP="00403453">
      <w:pPr>
        <w:tabs>
          <w:tab w:val="left" w:pos="1134"/>
          <w:tab w:val="left" w:pos="9180"/>
        </w:tabs>
        <w:spacing w:after="0" w:line="240" w:lineRule="auto"/>
        <w:ind w:right="475" w:hanging="567"/>
        <w:jc w:val="both"/>
        <w:rPr>
          <w:rFonts w:ascii="Sylfaen" w:hAnsi="Sylfaen"/>
          <w:lang w:val="ka-GE"/>
        </w:rPr>
      </w:pPr>
    </w:p>
    <w:p w:rsidR="00D77B55" w:rsidRPr="00D77B55" w:rsidRDefault="00D77B55" w:rsidP="00403453">
      <w:pPr>
        <w:numPr>
          <w:ilvl w:val="0"/>
          <w:numId w:val="9"/>
        </w:numPr>
        <w:tabs>
          <w:tab w:val="left" w:pos="9180"/>
          <w:tab w:val="left" w:pos="9270"/>
        </w:tabs>
        <w:spacing w:after="200" w:line="240" w:lineRule="auto"/>
        <w:ind w:left="360" w:right="59"/>
        <w:contextualSpacing/>
        <w:jc w:val="both"/>
        <w:rPr>
          <w:rFonts w:ascii="Sylfaen" w:eastAsiaTheme="minorEastAsia" w:hAnsi="Sylfaen"/>
          <w:b/>
          <w:lang w:val="ka-GE"/>
        </w:rPr>
      </w:pPr>
      <w:r w:rsidRPr="00D77B55">
        <w:rPr>
          <w:rFonts w:ascii="Sylfaen" w:hAnsi="Sylfaen"/>
          <w:b/>
          <w:lang w:val="ka-GE"/>
        </w:rPr>
        <w:t>დადგენილება ძალაშია გამოქვეყნებისთანავე.</w:t>
      </w:r>
    </w:p>
    <w:p w:rsidR="00247AC9" w:rsidRDefault="00247AC9" w:rsidP="003B51E1">
      <w:pPr>
        <w:shd w:val="clear" w:color="auto" w:fill="FFFFFF"/>
        <w:tabs>
          <w:tab w:val="left" w:pos="9270"/>
        </w:tabs>
        <w:spacing w:after="0" w:line="240" w:lineRule="auto"/>
        <w:ind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673242" w:rsidRDefault="00673242" w:rsidP="003B51E1">
      <w:pPr>
        <w:shd w:val="clear" w:color="auto" w:fill="FFFFFF"/>
        <w:tabs>
          <w:tab w:val="left" w:pos="9270"/>
        </w:tabs>
        <w:spacing w:after="0" w:line="240" w:lineRule="auto"/>
        <w:ind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673242" w:rsidRPr="00247AC9" w:rsidRDefault="00673242" w:rsidP="003B51E1">
      <w:pPr>
        <w:shd w:val="clear" w:color="auto" w:fill="FFFFFF"/>
        <w:tabs>
          <w:tab w:val="left" w:pos="9270"/>
        </w:tabs>
        <w:spacing w:after="0" w:line="240" w:lineRule="auto"/>
        <w:ind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247AC9" w:rsidRPr="00247AC9" w:rsidRDefault="00247AC9" w:rsidP="00247AC9">
      <w:pPr>
        <w:shd w:val="clear" w:color="auto" w:fill="FFFFFF"/>
        <w:tabs>
          <w:tab w:val="left" w:pos="9270"/>
        </w:tabs>
        <w:spacing w:after="0" w:line="240" w:lineRule="auto"/>
        <w:ind w:left="90" w:right="279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247AC9" w:rsidRPr="00247AC9" w:rsidRDefault="00247AC9" w:rsidP="00673242">
      <w:pPr>
        <w:spacing w:after="0" w:line="240" w:lineRule="auto"/>
        <w:ind w:left="450" w:right="475"/>
        <w:rPr>
          <w:rFonts w:ascii="Sylfaen" w:eastAsia="Calibri" w:hAnsi="Sylfaen" w:cs="Sylfaen"/>
          <w:bCs/>
          <w:sz w:val="24"/>
          <w:szCs w:val="24"/>
        </w:rPr>
      </w:pPr>
      <w:r w:rsidRPr="00247AC9"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247AC9" w:rsidRPr="00247AC9" w:rsidRDefault="00247AC9" w:rsidP="00673242">
      <w:pPr>
        <w:spacing w:after="0" w:line="240" w:lineRule="auto"/>
        <w:ind w:right="475"/>
        <w:rPr>
          <w:sz w:val="24"/>
          <w:szCs w:val="24"/>
        </w:rPr>
      </w:pPr>
      <w:r w:rsidRPr="00247AC9"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 რექტორი              </w:t>
      </w:r>
      <w:r w:rsidRPr="00247AC9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</w:t>
      </w:r>
      <w:r w:rsidR="00673242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</w:t>
      </w:r>
      <w:r w:rsidRPr="00247AC9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</w:t>
      </w:r>
      <w:r w:rsidRPr="00247AC9">
        <w:rPr>
          <w:rFonts w:ascii="Sylfaen" w:eastAsia="Calibri" w:hAnsi="Sylfaen" w:cs="Sylfaen"/>
          <w:bCs/>
          <w:sz w:val="24"/>
          <w:szCs w:val="24"/>
        </w:rPr>
        <w:t xml:space="preserve">   </w:t>
      </w:r>
      <w:r w:rsidRPr="00247AC9"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247AC9" w:rsidRDefault="00247AC9" w:rsidP="00A33C71">
      <w:pPr>
        <w:spacing w:after="200" w:line="276" w:lineRule="auto"/>
        <w:ind w:left="-540" w:right="59"/>
        <w:jc w:val="both"/>
        <w:rPr>
          <w:rFonts w:ascii="Sylfaen" w:eastAsiaTheme="minorEastAsia" w:hAnsi="Sylfaen"/>
          <w:b/>
          <w:lang w:val="ka-GE"/>
        </w:rPr>
      </w:pPr>
    </w:p>
    <w:p w:rsidR="00247AC9" w:rsidRDefault="00247AC9" w:rsidP="00A33C71">
      <w:pPr>
        <w:spacing w:after="200" w:line="276" w:lineRule="auto"/>
        <w:ind w:left="-540" w:right="59"/>
        <w:jc w:val="both"/>
        <w:rPr>
          <w:rFonts w:ascii="Sylfaen" w:eastAsiaTheme="minorEastAsia" w:hAnsi="Sylfaen"/>
          <w:b/>
          <w:lang w:val="ka-GE"/>
        </w:rPr>
      </w:pPr>
    </w:p>
    <w:p w:rsidR="00A007BB" w:rsidRDefault="00A007BB"/>
    <w:sectPr w:rsidR="00A007BB" w:rsidSect="00403453">
      <w:pgSz w:w="12240" w:h="15840"/>
      <w:pgMar w:top="1260" w:right="1170" w:bottom="5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E0818"/>
    <w:multiLevelType w:val="hybridMultilevel"/>
    <w:tmpl w:val="17B271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ED758D"/>
    <w:multiLevelType w:val="hybridMultilevel"/>
    <w:tmpl w:val="F54E6D0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D66A87"/>
    <w:multiLevelType w:val="hybridMultilevel"/>
    <w:tmpl w:val="CEECE4A4"/>
    <w:lvl w:ilvl="0" w:tplc="4732A4CC">
      <w:start w:val="1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7B7B5D"/>
    <w:multiLevelType w:val="hybridMultilevel"/>
    <w:tmpl w:val="934086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F376CD"/>
    <w:multiLevelType w:val="hybridMultilevel"/>
    <w:tmpl w:val="1CC0564E"/>
    <w:lvl w:ilvl="0" w:tplc="5A04A904">
      <w:start w:val="1"/>
      <w:numFmt w:val="decimal"/>
      <w:lvlText w:val="%1."/>
      <w:lvlJc w:val="left"/>
      <w:pPr>
        <w:ind w:left="720" w:hanging="360"/>
      </w:pPr>
      <w:rPr>
        <w:rFonts w:ascii="Sylfaen" w:hAnsi="Sylfaen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E603AC"/>
    <w:multiLevelType w:val="hybridMultilevel"/>
    <w:tmpl w:val="DB1C7504"/>
    <w:lvl w:ilvl="0" w:tplc="16E0FF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282572E"/>
    <w:multiLevelType w:val="hybridMultilevel"/>
    <w:tmpl w:val="C466F6F4"/>
    <w:lvl w:ilvl="0" w:tplc="3F646E94">
      <w:start w:val="9"/>
      <w:numFmt w:val="bullet"/>
      <w:lvlText w:val="-"/>
      <w:lvlJc w:val="left"/>
      <w:pPr>
        <w:ind w:left="218" w:hanging="360"/>
      </w:pPr>
      <w:rPr>
        <w:rFonts w:ascii="Sylfaen" w:eastAsiaTheme="minorHAnsi" w:hAnsi="Sylfaen" w:cstheme="minorBidi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7" w15:restartNumberingAfterBreak="0">
    <w:nsid w:val="69AE7FDF"/>
    <w:multiLevelType w:val="hybridMultilevel"/>
    <w:tmpl w:val="44F0186C"/>
    <w:lvl w:ilvl="0" w:tplc="5596C16C">
      <w:start w:val="1"/>
      <w:numFmt w:val="decimal"/>
      <w:lvlText w:val="%1."/>
      <w:lvlJc w:val="left"/>
      <w:pPr>
        <w:ind w:left="-180" w:hanging="360"/>
      </w:pPr>
      <w:rPr>
        <w:b/>
        <w:color w:val="000000"/>
        <w:sz w:val="22"/>
      </w:rPr>
    </w:lvl>
    <w:lvl w:ilvl="1" w:tplc="04090019">
      <w:start w:val="1"/>
      <w:numFmt w:val="lowerLetter"/>
      <w:lvlText w:val="%2."/>
      <w:lvlJc w:val="left"/>
      <w:pPr>
        <w:ind w:left="540" w:hanging="360"/>
      </w:pPr>
    </w:lvl>
    <w:lvl w:ilvl="2" w:tplc="0409001B">
      <w:start w:val="1"/>
      <w:numFmt w:val="lowerRoman"/>
      <w:lvlText w:val="%3."/>
      <w:lvlJc w:val="right"/>
      <w:pPr>
        <w:ind w:left="1260" w:hanging="180"/>
      </w:pPr>
    </w:lvl>
    <w:lvl w:ilvl="3" w:tplc="0409000F">
      <w:start w:val="1"/>
      <w:numFmt w:val="decimal"/>
      <w:lvlText w:val="%4."/>
      <w:lvlJc w:val="left"/>
      <w:pPr>
        <w:ind w:left="1980" w:hanging="360"/>
      </w:pPr>
    </w:lvl>
    <w:lvl w:ilvl="4" w:tplc="04090019">
      <w:start w:val="1"/>
      <w:numFmt w:val="lowerLetter"/>
      <w:lvlText w:val="%5."/>
      <w:lvlJc w:val="left"/>
      <w:pPr>
        <w:ind w:left="2700" w:hanging="360"/>
      </w:pPr>
    </w:lvl>
    <w:lvl w:ilvl="5" w:tplc="0409001B">
      <w:start w:val="1"/>
      <w:numFmt w:val="lowerRoman"/>
      <w:lvlText w:val="%6."/>
      <w:lvlJc w:val="right"/>
      <w:pPr>
        <w:ind w:left="3420" w:hanging="180"/>
      </w:pPr>
    </w:lvl>
    <w:lvl w:ilvl="6" w:tplc="0409000F">
      <w:start w:val="1"/>
      <w:numFmt w:val="decimal"/>
      <w:lvlText w:val="%7."/>
      <w:lvlJc w:val="left"/>
      <w:pPr>
        <w:ind w:left="4140" w:hanging="360"/>
      </w:pPr>
    </w:lvl>
    <w:lvl w:ilvl="7" w:tplc="04090019">
      <w:start w:val="1"/>
      <w:numFmt w:val="lowerLetter"/>
      <w:lvlText w:val="%8."/>
      <w:lvlJc w:val="left"/>
      <w:pPr>
        <w:ind w:left="4860" w:hanging="360"/>
      </w:pPr>
    </w:lvl>
    <w:lvl w:ilvl="8" w:tplc="0409001B">
      <w:start w:val="1"/>
      <w:numFmt w:val="lowerRoman"/>
      <w:lvlText w:val="%9."/>
      <w:lvlJc w:val="right"/>
      <w:pPr>
        <w:ind w:left="5580" w:hanging="180"/>
      </w:pPr>
    </w:lvl>
  </w:abstractNum>
  <w:abstractNum w:abstractNumId="8" w15:restartNumberingAfterBreak="0">
    <w:nsid w:val="77096810"/>
    <w:multiLevelType w:val="hybridMultilevel"/>
    <w:tmpl w:val="4412D84E"/>
    <w:lvl w:ilvl="0" w:tplc="A0FC8814">
      <w:start w:val="1"/>
      <w:numFmt w:val="decimal"/>
      <w:lvlText w:val="%1."/>
      <w:lvlJc w:val="left"/>
      <w:pPr>
        <w:ind w:left="614" w:hanging="360"/>
      </w:pPr>
      <w:rPr>
        <w:rFonts w:ascii="Sylfaen" w:eastAsia="Times New Roman" w:hAnsi="Sylfae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F66AB2"/>
    <w:multiLevelType w:val="hybridMultilevel"/>
    <w:tmpl w:val="229281BC"/>
    <w:lvl w:ilvl="0" w:tplc="714E218E">
      <w:start w:val="1"/>
      <w:numFmt w:val="decimal"/>
      <w:lvlText w:val="%1."/>
      <w:lvlJc w:val="left"/>
      <w:pPr>
        <w:ind w:left="720" w:hanging="360"/>
      </w:pPr>
      <w:rPr>
        <w:rFonts w:ascii="Sylfaen" w:eastAsia="Times New Roman" w:hAnsi="Sylfae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6"/>
  </w:num>
  <w:num w:numId="4">
    <w:abstractNumId w:val="8"/>
  </w:num>
  <w:num w:numId="5">
    <w:abstractNumId w:val="9"/>
  </w:num>
  <w:num w:numId="6">
    <w:abstractNumId w:val="0"/>
  </w:num>
  <w:num w:numId="7">
    <w:abstractNumId w:val="2"/>
  </w:num>
  <w:num w:numId="8">
    <w:abstractNumId w:val="5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02F"/>
    <w:rsid w:val="0011465B"/>
    <w:rsid w:val="0014052A"/>
    <w:rsid w:val="00181D9C"/>
    <w:rsid w:val="001B2B79"/>
    <w:rsid w:val="002233D7"/>
    <w:rsid w:val="00247AC9"/>
    <w:rsid w:val="00383C14"/>
    <w:rsid w:val="003A45C7"/>
    <w:rsid w:val="003B1688"/>
    <w:rsid w:val="003B51E1"/>
    <w:rsid w:val="00403453"/>
    <w:rsid w:val="00482C22"/>
    <w:rsid w:val="0050621F"/>
    <w:rsid w:val="00597311"/>
    <w:rsid w:val="005D3859"/>
    <w:rsid w:val="005F096B"/>
    <w:rsid w:val="005F3FC5"/>
    <w:rsid w:val="006454A5"/>
    <w:rsid w:val="006623A7"/>
    <w:rsid w:val="00673242"/>
    <w:rsid w:val="006F7ACE"/>
    <w:rsid w:val="0076629E"/>
    <w:rsid w:val="0079580B"/>
    <w:rsid w:val="007C2AE4"/>
    <w:rsid w:val="00800A99"/>
    <w:rsid w:val="008A0101"/>
    <w:rsid w:val="009779D9"/>
    <w:rsid w:val="009B502F"/>
    <w:rsid w:val="009C6D6E"/>
    <w:rsid w:val="009D1EB4"/>
    <w:rsid w:val="009D27CB"/>
    <w:rsid w:val="00A007BB"/>
    <w:rsid w:val="00A33C71"/>
    <w:rsid w:val="00A47254"/>
    <w:rsid w:val="00A84430"/>
    <w:rsid w:val="00A93F43"/>
    <w:rsid w:val="00AD0470"/>
    <w:rsid w:val="00AD1F41"/>
    <w:rsid w:val="00B74824"/>
    <w:rsid w:val="00B910A7"/>
    <w:rsid w:val="00B915B1"/>
    <w:rsid w:val="00BF05AB"/>
    <w:rsid w:val="00CC3A88"/>
    <w:rsid w:val="00D70112"/>
    <w:rsid w:val="00D73B7D"/>
    <w:rsid w:val="00D77B55"/>
    <w:rsid w:val="00DB694F"/>
    <w:rsid w:val="00E01381"/>
    <w:rsid w:val="00E37137"/>
    <w:rsid w:val="00E95801"/>
    <w:rsid w:val="00F124DE"/>
    <w:rsid w:val="00F53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643E66"/>
  <w15:chartTrackingRefBased/>
  <w15:docId w15:val="{B503910E-E44E-4FDF-AF31-307BEA51E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725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A47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A47254"/>
  </w:style>
  <w:style w:type="paragraph" w:styleId="ListParagraph">
    <w:name w:val="List Paragraph"/>
    <w:basedOn w:val="Normal"/>
    <w:uiPriority w:val="34"/>
    <w:qFormat/>
    <w:rsid w:val="00A47254"/>
    <w:pPr>
      <w:ind w:left="720"/>
      <w:contextualSpacing/>
    </w:pPr>
  </w:style>
  <w:style w:type="table" w:styleId="TableGrid">
    <w:name w:val="Table Grid"/>
    <w:basedOn w:val="TableNormal"/>
    <w:uiPriority w:val="39"/>
    <w:rsid w:val="00181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D04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0470"/>
    <w:rPr>
      <w:rFonts w:ascii="Segoe UI" w:hAnsi="Segoe UI" w:cs="Segoe UI"/>
      <w:sz w:val="18"/>
      <w:szCs w:val="18"/>
    </w:rPr>
  </w:style>
  <w:style w:type="character" w:customStyle="1" w:styleId="rynqvb">
    <w:name w:val="rynqvb"/>
    <w:basedOn w:val="DefaultParagraphFont"/>
    <w:rsid w:val="006F7ACE"/>
  </w:style>
  <w:style w:type="paragraph" w:styleId="NoSpacing">
    <w:name w:val="No Spacing"/>
    <w:uiPriority w:val="1"/>
    <w:qFormat/>
    <w:rsid w:val="009779D9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59"/>
    <w:rsid w:val="009779D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0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163</Words>
  <Characters>1103</Characters>
  <Application>Microsoft Office Word</Application>
  <DocSecurity>0</DocSecurity>
  <Lines>61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DEVI SHONIA</cp:lastModifiedBy>
  <cp:revision>43</cp:revision>
  <cp:lastPrinted>2023-06-08T08:37:00Z</cp:lastPrinted>
  <dcterms:created xsi:type="dcterms:W3CDTF">2022-10-19T09:24:00Z</dcterms:created>
  <dcterms:modified xsi:type="dcterms:W3CDTF">2024-07-31T09:19:00Z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965a6b6f3be26280eeb97a538e08dbcba90474ce9d69e258117862039400777c</vt:lpwstr>
  </property>
</Properties>
</file>